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202" w:rsidRPr="00C4219E" w:rsidRDefault="00C4219E" w:rsidP="00C421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4219E">
        <w:rPr>
          <w:rFonts w:ascii="Arial" w:hAnsi="Arial" w:cs="Arial"/>
          <w:b/>
          <w:sz w:val="32"/>
          <w:szCs w:val="32"/>
        </w:rPr>
        <w:t>29.05.2023Г. № 205</w:t>
      </w:r>
    </w:p>
    <w:p w:rsidR="0000711C" w:rsidRPr="00C4219E" w:rsidRDefault="00C4219E" w:rsidP="00C421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4219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0711C" w:rsidRPr="00C4219E" w:rsidRDefault="00C4219E" w:rsidP="00C421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4219E">
        <w:rPr>
          <w:rFonts w:ascii="Arial" w:hAnsi="Arial" w:cs="Arial"/>
          <w:b/>
          <w:sz w:val="32"/>
          <w:szCs w:val="32"/>
        </w:rPr>
        <w:t>ИРКУТСКАЯ ОБЛАСТЬ</w:t>
      </w:r>
    </w:p>
    <w:p w:rsidR="0000711C" w:rsidRPr="00C4219E" w:rsidRDefault="00C4219E" w:rsidP="00C421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4219E">
        <w:rPr>
          <w:rFonts w:ascii="Arial" w:hAnsi="Arial" w:cs="Arial"/>
          <w:b/>
          <w:sz w:val="32"/>
          <w:szCs w:val="32"/>
        </w:rPr>
        <w:t>БОХАНСКИЙ РАЙОН</w:t>
      </w:r>
    </w:p>
    <w:p w:rsidR="00C4219E" w:rsidRPr="00C4219E" w:rsidRDefault="00C4219E" w:rsidP="00C4219E">
      <w:pPr>
        <w:pStyle w:val="3"/>
        <w:spacing w:before="0" w:after="0"/>
        <w:jc w:val="center"/>
        <w:rPr>
          <w:rFonts w:ascii="Arial" w:hAnsi="Arial" w:cs="Arial"/>
          <w:sz w:val="32"/>
          <w:szCs w:val="32"/>
        </w:rPr>
      </w:pPr>
      <w:r w:rsidRPr="00C4219E">
        <w:rPr>
          <w:rFonts w:ascii="Arial" w:hAnsi="Arial" w:cs="Arial"/>
          <w:sz w:val="32"/>
          <w:szCs w:val="32"/>
        </w:rPr>
        <w:t>МУНИЦИПАЛЬНОЕ ОБРАЗОВАНИЕ «ТИХОНОВКА»</w:t>
      </w:r>
    </w:p>
    <w:p w:rsidR="0000711C" w:rsidRPr="00C4219E" w:rsidRDefault="00C4219E" w:rsidP="00C4219E">
      <w:pPr>
        <w:pStyle w:val="3"/>
        <w:spacing w:before="0" w:after="0"/>
        <w:jc w:val="center"/>
        <w:rPr>
          <w:rFonts w:ascii="Arial" w:hAnsi="Arial" w:cs="Arial"/>
          <w:sz w:val="32"/>
          <w:szCs w:val="32"/>
        </w:rPr>
      </w:pPr>
      <w:r w:rsidRPr="00C4219E">
        <w:rPr>
          <w:rFonts w:ascii="Arial" w:hAnsi="Arial" w:cs="Arial"/>
          <w:sz w:val="32"/>
          <w:szCs w:val="32"/>
        </w:rPr>
        <w:t>ДУМА</w:t>
      </w:r>
    </w:p>
    <w:p w:rsidR="00C4219E" w:rsidRPr="00C4219E" w:rsidRDefault="00C4219E" w:rsidP="00C421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4219E">
        <w:rPr>
          <w:rFonts w:ascii="Arial" w:hAnsi="Arial" w:cs="Arial"/>
          <w:b/>
          <w:sz w:val="32"/>
          <w:szCs w:val="32"/>
        </w:rPr>
        <w:t>РЕШЕНИЕ</w:t>
      </w:r>
    </w:p>
    <w:p w:rsidR="0000711C" w:rsidRPr="00C4219E" w:rsidRDefault="0000711C" w:rsidP="00C4219E">
      <w:pPr>
        <w:tabs>
          <w:tab w:val="right" w:pos="10120"/>
        </w:tabs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00711C" w:rsidRPr="00C4219E" w:rsidRDefault="00C4219E" w:rsidP="00C421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4219E">
        <w:rPr>
          <w:rFonts w:ascii="Arial" w:hAnsi="Arial" w:cs="Arial"/>
          <w:b/>
          <w:sz w:val="32"/>
          <w:szCs w:val="32"/>
        </w:rPr>
        <w:t>О ВНЕСЕНИИ ИЗМЕНЕНИЙ И ДОПОЛНЕНИЙ В РЕШЕНИЕ ДУМЫ МУНИЦИПАЛЬНОГО ОБРАЗОВАНИЯ «ТИХОНОВКА» № 20 ОТ 20.12.2018 ГОДА «ОБ УТВЕРЖДЕНИИ ПОЛОЖЕНИЯ О МУНИЦИПАЛЬНОМ ДОРОЖНОМ ФОНДЕ МУНИЦИПАЛЬНОГО ОБРАЗОВАНИЯ</w:t>
      </w:r>
    </w:p>
    <w:p w:rsidR="0000711C" w:rsidRPr="00C4219E" w:rsidRDefault="00C4219E" w:rsidP="00C421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4219E">
        <w:rPr>
          <w:rFonts w:ascii="Arial" w:hAnsi="Arial" w:cs="Arial"/>
          <w:b/>
          <w:sz w:val="32"/>
          <w:szCs w:val="32"/>
        </w:rPr>
        <w:t>«ТИХОНОВКА» (В РЕДАКЦИИ ОТ 30.06.2022 ГОДА № 168)</w:t>
      </w:r>
    </w:p>
    <w:p w:rsidR="0000711C" w:rsidRPr="002F0202" w:rsidRDefault="0000711C" w:rsidP="002F02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711C" w:rsidRPr="00C4219E" w:rsidRDefault="0000711C" w:rsidP="00F9076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4219E">
        <w:rPr>
          <w:rFonts w:ascii="Arial" w:hAnsi="Arial" w:cs="Arial"/>
          <w:sz w:val="24"/>
          <w:szCs w:val="24"/>
        </w:rPr>
        <w:t>В соответствии со статьёй 179.4 Бюджетного кодекса Российской Федерации</w:t>
      </w:r>
    </w:p>
    <w:p w:rsidR="0000711C" w:rsidRPr="00C4219E" w:rsidRDefault="0000711C" w:rsidP="00F9076E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C4219E">
        <w:rPr>
          <w:rFonts w:ascii="Arial" w:hAnsi="Arial" w:cs="Arial"/>
          <w:b/>
          <w:sz w:val="30"/>
          <w:szCs w:val="30"/>
        </w:rPr>
        <w:t>РЕШИЛА:</w:t>
      </w:r>
    </w:p>
    <w:p w:rsidR="0000711C" w:rsidRPr="002F0202" w:rsidRDefault="0000711C" w:rsidP="00F907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33C5" w:rsidRPr="007A2A20" w:rsidRDefault="002F0202" w:rsidP="000F33C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2A20">
        <w:rPr>
          <w:rFonts w:ascii="Arial" w:hAnsi="Arial" w:cs="Arial"/>
          <w:sz w:val="24"/>
          <w:szCs w:val="24"/>
        </w:rPr>
        <w:t>1.Внести следующие изменения и дополнения в решение Думы муниципального образования «Тихоновка» № 20 от 20.12.2018 года «Об утверждении Положения</w:t>
      </w:r>
      <w:r w:rsidR="0000711C" w:rsidRPr="007A2A20">
        <w:rPr>
          <w:rFonts w:ascii="Arial" w:hAnsi="Arial" w:cs="Arial"/>
          <w:sz w:val="24"/>
          <w:szCs w:val="24"/>
        </w:rPr>
        <w:t xml:space="preserve"> о муниципальном дорожном фонде муниципального образования </w:t>
      </w:r>
      <w:r w:rsidRPr="007A2A20">
        <w:rPr>
          <w:rFonts w:ascii="Arial" w:hAnsi="Arial" w:cs="Arial"/>
          <w:sz w:val="24"/>
          <w:szCs w:val="24"/>
        </w:rPr>
        <w:t>«Тихоновка»</w:t>
      </w:r>
      <w:r w:rsidR="00513130" w:rsidRPr="007A2A20">
        <w:rPr>
          <w:rFonts w:ascii="Arial" w:hAnsi="Arial" w:cs="Arial"/>
          <w:sz w:val="24"/>
          <w:szCs w:val="24"/>
        </w:rPr>
        <w:t xml:space="preserve"> (в редакции от 30.06.2022 года № 168)</w:t>
      </w:r>
      <w:r w:rsidRPr="007A2A20">
        <w:rPr>
          <w:rFonts w:ascii="Arial" w:hAnsi="Arial" w:cs="Arial"/>
          <w:sz w:val="24"/>
          <w:szCs w:val="24"/>
        </w:rPr>
        <w:t>:</w:t>
      </w:r>
    </w:p>
    <w:p w:rsidR="00CC23DD" w:rsidRPr="007A2A20" w:rsidRDefault="00CC23DD" w:rsidP="00A6162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2A20">
        <w:rPr>
          <w:rFonts w:ascii="Arial" w:hAnsi="Arial" w:cs="Arial"/>
          <w:sz w:val="24"/>
          <w:szCs w:val="24"/>
        </w:rPr>
        <w:t>-</w:t>
      </w:r>
      <w:r w:rsidR="00C4219E" w:rsidRPr="007A2A20">
        <w:rPr>
          <w:rFonts w:ascii="Arial" w:hAnsi="Arial" w:cs="Arial"/>
          <w:sz w:val="24"/>
          <w:szCs w:val="24"/>
        </w:rPr>
        <w:t>в подпункте</w:t>
      </w:r>
      <w:r w:rsidRPr="007A2A20">
        <w:rPr>
          <w:rFonts w:ascii="Arial" w:hAnsi="Arial" w:cs="Arial"/>
          <w:sz w:val="24"/>
          <w:szCs w:val="24"/>
        </w:rPr>
        <w:t xml:space="preserve"> 1 части 3.1 главы 3 Положения дополнить </w:t>
      </w:r>
      <w:r w:rsidR="00A6162A" w:rsidRPr="007A2A20">
        <w:rPr>
          <w:rFonts w:ascii="Arial" w:hAnsi="Arial" w:cs="Arial"/>
          <w:sz w:val="24"/>
          <w:szCs w:val="24"/>
        </w:rPr>
        <w:t xml:space="preserve">после </w:t>
      </w:r>
      <w:r w:rsidR="00C4219E" w:rsidRPr="007A2A20">
        <w:rPr>
          <w:rFonts w:ascii="Arial" w:hAnsi="Arial" w:cs="Arial"/>
          <w:sz w:val="24"/>
          <w:szCs w:val="24"/>
        </w:rPr>
        <w:t>слов:</w:t>
      </w:r>
      <w:r w:rsidR="00A6162A" w:rsidRPr="007A2A20">
        <w:rPr>
          <w:rFonts w:ascii="Arial" w:hAnsi="Arial" w:cs="Arial"/>
          <w:sz w:val="24"/>
          <w:szCs w:val="24"/>
        </w:rPr>
        <w:t xml:space="preserve"> «и искусственных сооружений на них,» </w:t>
      </w:r>
      <w:r w:rsidRPr="007A2A20">
        <w:rPr>
          <w:rFonts w:ascii="Arial" w:hAnsi="Arial" w:cs="Arial"/>
          <w:sz w:val="24"/>
          <w:szCs w:val="24"/>
        </w:rPr>
        <w:t xml:space="preserve">предложением следующего содержания: </w:t>
      </w:r>
      <w:r w:rsidR="00A6162A" w:rsidRPr="007A2A20">
        <w:rPr>
          <w:rFonts w:ascii="Arial" w:hAnsi="Arial" w:cs="Arial"/>
          <w:sz w:val="24"/>
          <w:szCs w:val="24"/>
        </w:rPr>
        <w:t>«</w:t>
      </w:r>
      <w:r w:rsidRPr="007A2A20">
        <w:rPr>
          <w:rFonts w:ascii="Arial" w:hAnsi="Arial" w:cs="Arial"/>
          <w:sz w:val="24"/>
          <w:szCs w:val="24"/>
        </w:rPr>
        <w:t xml:space="preserve">в том числе проведение </w:t>
      </w:r>
      <w:proofErr w:type="spellStart"/>
      <w:r w:rsidRPr="007A2A20">
        <w:rPr>
          <w:rFonts w:ascii="Arial" w:hAnsi="Arial" w:cs="Arial"/>
          <w:sz w:val="24"/>
          <w:szCs w:val="24"/>
        </w:rPr>
        <w:t>обеспыливания</w:t>
      </w:r>
      <w:proofErr w:type="spellEnd"/>
      <w:r w:rsidRPr="007A2A20">
        <w:rPr>
          <w:rFonts w:ascii="Arial" w:hAnsi="Arial" w:cs="Arial"/>
          <w:sz w:val="24"/>
          <w:szCs w:val="24"/>
        </w:rPr>
        <w:t xml:space="preserve"> автомобильных дорог</w:t>
      </w:r>
      <w:r w:rsidR="00A6162A" w:rsidRPr="007A2A20">
        <w:rPr>
          <w:rFonts w:ascii="Arial" w:hAnsi="Arial" w:cs="Arial"/>
          <w:sz w:val="24"/>
          <w:szCs w:val="24"/>
        </w:rPr>
        <w:t>»</w:t>
      </w:r>
      <w:r w:rsidRPr="007A2A20">
        <w:rPr>
          <w:rFonts w:ascii="Arial" w:hAnsi="Arial" w:cs="Arial"/>
          <w:sz w:val="24"/>
          <w:szCs w:val="24"/>
        </w:rPr>
        <w:t>;</w:t>
      </w:r>
    </w:p>
    <w:p w:rsidR="002F0202" w:rsidRPr="007A2A20" w:rsidRDefault="000F33C5" w:rsidP="0016572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A2A20">
        <w:rPr>
          <w:rFonts w:ascii="Arial" w:hAnsi="Arial" w:cs="Arial"/>
          <w:sz w:val="24"/>
          <w:szCs w:val="24"/>
        </w:rPr>
        <w:t xml:space="preserve">-абзац в) подпункта 5 части 3.1 главы 3 Положения дополнить предложением следующего содержания: </w:t>
      </w:r>
      <w:r w:rsidR="00CC23DD" w:rsidRPr="007A2A20">
        <w:rPr>
          <w:rFonts w:ascii="Arial" w:hAnsi="Arial" w:cs="Arial"/>
          <w:sz w:val="24"/>
          <w:szCs w:val="24"/>
        </w:rPr>
        <w:t>«-</w:t>
      </w:r>
      <w:r w:rsidR="00A53441" w:rsidRPr="007A2A20">
        <w:rPr>
          <w:rFonts w:ascii="Arial" w:hAnsi="Arial" w:cs="Arial"/>
          <w:sz w:val="24"/>
          <w:szCs w:val="24"/>
        </w:rPr>
        <w:t>приобретение и установка автобусных павильонов»;</w:t>
      </w:r>
    </w:p>
    <w:p w:rsidR="0000711C" w:rsidRPr="007A2A20" w:rsidRDefault="0000711C" w:rsidP="00F9076E">
      <w:pPr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2A20">
        <w:rPr>
          <w:rFonts w:ascii="Arial" w:hAnsi="Arial" w:cs="Arial"/>
          <w:sz w:val="24"/>
          <w:szCs w:val="24"/>
        </w:rPr>
        <w:t>2. Настоящее Решение вступает в силу со дня его официального опубликов</w:t>
      </w:r>
      <w:r w:rsidR="002F0202" w:rsidRPr="007A2A20">
        <w:rPr>
          <w:rFonts w:ascii="Arial" w:hAnsi="Arial" w:cs="Arial"/>
          <w:sz w:val="24"/>
          <w:szCs w:val="24"/>
        </w:rPr>
        <w:t>ания.</w:t>
      </w:r>
    </w:p>
    <w:p w:rsidR="0000711C" w:rsidRPr="007A2A20" w:rsidRDefault="002F0202" w:rsidP="00F9076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2A20">
        <w:rPr>
          <w:rFonts w:ascii="Arial" w:hAnsi="Arial" w:cs="Arial"/>
          <w:sz w:val="24"/>
          <w:szCs w:val="24"/>
        </w:rPr>
        <w:t>3</w:t>
      </w:r>
      <w:r w:rsidR="0000711C" w:rsidRPr="007A2A20">
        <w:rPr>
          <w:rFonts w:ascii="Arial" w:hAnsi="Arial" w:cs="Arial"/>
          <w:sz w:val="24"/>
          <w:szCs w:val="24"/>
        </w:rPr>
        <w:t>. Администрации МО «Тихоновка» опубликовать настоящее решение с приложе</w:t>
      </w:r>
      <w:r w:rsidR="00F54A0C" w:rsidRPr="007A2A20">
        <w:rPr>
          <w:rFonts w:ascii="Arial" w:hAnsi="Arial" w:cs="Arial"/>
          <w:sz w:val="24"/>
          <w:szCs w:val="24"/>
        </w:rPr>
        <w:t xml:space="preserve">нием в </w:t>
      </w:r>
      <w:r w:rsidR="00F9076E" w:rsidRPr="007A2A20">
        <w:rPr>
          <w:rFonts w:ascii="Arial" w:hAnsi="Arial" w:cs="Arial"/>
          <w:sz w:val="24"/>
          <w:szCs w:val="24"/>
        </w:rPr>
        <w:t>Вестнике</w:t>
      </w:r>
      <w:r w:rsidR="0000711C" w:rsidRPr="007A2A20">
        <w:rPr>
          <w:rFonts w:ascii="Arial" w:hAnsi="Arial" w:cs="Arial"/>
          <w:sz w:val="24"/>
          <w:szCs w:val="24"/>
        </w:rPr>
        <w:t xml:space="preserve"> МО «Тихоновка» и разместить на</w:t>
      </w:r>
      <w:r w:rsidR="00F9076E" w:rsidRPr="007A2A20">
        <w:rPr>
          <w:rFonts w:ascii="Arial" w:hAnsi="Arial" w:cs="Arial"/>
          <w:sz w:val="24"/>
          <w:szCs w:val="24"/>
        </w:rPr>
        <w:t xml:space="preserve"> официальном сайте МО «Боханский район</w:t>
      </w:r>
      <w:r w:rsidR="0000711C" w:rsidRPr="007A2A20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00711C" w:rsidRPr="007A2A20" w:rsidRDefault="0000711C" w:rsidP="001657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0711C" w:rsidRPr="007A2A20" w:rsidRDefault="0000711C" w:rsidP="00F9076E">
      <w:pPr>
        <w:tabs>
          <w:tab w:val="left" w:pos="540"/>
          <w:tab w:val="left" w:pos="709"/>
          <w:tab w:val="left" w:pos="859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F0202" w:rsidRPr="007A2A20" w:rsidRDefault="002F0202" w:rsidP="00F9076E">
      <w:pPr>
        <w:tabs>
          <w:tab w:val="left" w:pos="3240"/>
          <w:tab w:val="left" w:pos="4905"/>
        </w:tabs>
        <w:spacing w:after="0"/>
        <w:rPr>
          <w:rFonts w:ascii="Arial" w:hAnsi="Arial" w:cs="Arial"/>
          <w:sz w:val="24"/>
          <w:szCs w:val="24"/>
        </w:rPr>
      </w:pPr>
      <w:r w:rsidRPr="007A2A20">
        <w:rPr>
          <w:rFonts w:ascii="Arial" w:hAnsi="Arial" w:cs="Arial"/>
          <w:sz w:val="24"/>
          <w:szCs w:val="24"/>
        </w:rPr>
        <w:t xml:space="preserve">Председатель Думы муниципального образования </w:t>
      </w:r>
      <w:r w:rsidR="00C4219E" w:rsidRPr="007A2A20">
        <w:rPr>
          <w:rFonts w:ascii="Arial" w:hAnsi="Arial" w:cs="Arial"/>
          <w:sz w:val="24"/>
          <w:szCs w:val="24"/>
        </w:rPr>
        <w:t>«Тихоновка»</w:t>
      </w:r>
    </w:p>
    <w:p w:rsidR="0000711C" w:rsidRPr="007A2A20" w:rsidRDefault="00C4219E" w:rsidP="00F9076E">
      <w:pPr>
        <w:tabs>
          <w:tab w:val="left" w:pos="3240"/>
          <w:tab w:val="left" w:pos="4905"/>
        </w:tabs>
        <w:spacing w:after="0"/>
        <w:rPr>
          <w:rFonts w:ascii="Arial" w:hAnsi="Arial" w:cs="Arial"/>
          <w:sz w:val="24"/>
          <w:szCs w:val="24"/>
        </w:rPr>
      </w:pPr>
      <w:r w:rsidRPr="007A2A20">
        <w:rPr>
          <w:rFonts w:ascii="Arial" w:hAnsi="Arial" w:cs="Arial"/>
          <w:sz w:val="24"/>
          <w:szCs w:val="24"/>
        </w:rPr>
        <w:t>Глава МО «</w:t>
      </w:r>
      <w:proofErr w:type="gramStart"/>
      <w:r w:rsidRPr="007A2A20">
        <w:rPr>
          <w:rFonts w:ascii="Arial" w:hAnsi="Arial" w:cs="Arial"/>
          <w:sz w:val="24"/>
          <w:szCs w:val="24"/>
        </w:rPr>
        <w:t xml:space="preserve">Тихоновка»   </w:t>
      </w:r>
      <w:proofErr w:type="gramEnd"/>
      <w:r w:rsidRPr="007A2A20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3804EC">
        <w:rPr>
          <w:rFonts w:ascii="Arial" w:hAnsi="Arial" w:cs="Arial"/>
          <w:sz w:val="24"/>
          <w:szCs w:val="24"/>
        </w:rPr>
        <w:t xml:space="preserve">        </w:t>
      </w:r>
      <w:r w:rsidR="0000711C" w:rsidRPr="007A2A20">
        <w:rPr>
          <w:rFonts w:ascii="Arial" w:hAnsi="Arial" w:cs="Arial"/>
          <w:sz w:val="24"/>
          <w:szCs w:val="24"/>
        </w:rPr>
        <w:t>М.В.Скоробогатова</w:t>
      </w:r>
    </w:p>
    <w:p w:rsidR="0016572A" w:rsidRPr="007A2A20" w:rsidRDefault="0016572A" w:rsidP="00F9076E">
      <w:pPr>
        <w:tabs>
          <w:tab w:val="left" w:pos="3240"/>
          <w:tab w:val="left" w:pos="4905"/>
        </w:tabs>
        <w:spacing w:after="0"/>
        <w:rPr>
          <w:rFonts w:ascii="Arial" w:hAnsi="Arial" w:cs="Arial"/>
          <w:sz w:val="24"/>
          <w:szCs w:val="24"/>
        </w:rPr>
      </w:pPr>
    </w:p>
    <w:p w:rsidR="0016572A" w:rsidRDefault="0016572A" w:rsidP="00F9076E">
      <w:pPr>
        <w:tabs>
          <w:tab w:val="left" w:pos="3240"/>
          <w:tab w:val="left" w:pos="49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6572A" w:rsidRPr="002F0202" w:rsidRDefault="0016572A" w:rsidP="00F9076E">
      <w:pPr>
        <w:tabs>
          <w:tab w:val="left" w:pos="3240"/>
          <w:tab w:val="left" w:pos="49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54A0C" w:rsidRPr="0031328D" w:rsidRDefault="00F54A0C" w:rsidP="00F54A0C">
      <w:pPr>
        <w:spacing w:after="0"/>
        <w:ind w:left="6840"/>
        <w:jc w:val="right"/>
        <w:rPr>
          <w:rFonts w:ascii="Courier New" w:hAnsi="Courier New" w:cs="Courier New"/>
        </w:rPr>
      </w:pPr>
      <w:r w:rsidRPr="0031328D">
        <w:rPr>
          <w:rFonts w:ascii="Courier New" w:hAnsi="Courier New" w:cs="Courier New"/>
        </w:rPr>
        <w:t>Приложение</w:t>
      </w:r>
    </w:p>
    <w:p w:rsidR="00F54A0C" w:rsidRPr="0031328D" w:rsidRDefault="00F54A0C" w:rsidP="00F54A0C">
      <w:pPr>
        <w:spacing w:after="0"/>
        <w:ind w:left="5670"/>
        <w:jc w:val="right"/>
        <w:rPr>
          <w:rFonts w:ascii="Courier New" w:hAnsi="Courier New" w:cs="Courier New"/>
        </w:rPr>
      </w:pPr>
      <w:r w:rsidRPr="0031328D">
        <w:rPr>
          <w:rFonts w:ascii="Courier New" w:hAnsi="Courier New" w:cs="Courier New"/>
        </w:rPr>
        <w:t>к решению Думы</w:t>
      </w:r>
    </w:p>
    <w:p w:rsidR="00F54A0C" w:rsidRPr="0031328D" w:rsidRDefault="00F54A0C" w:rsidP="00F54A0C">
      <w:pPr>
        <w:spacing w:after="0"/>
        <w:jc w:val="right"/>
        <w:rPr>
          <w:rFonts w:ascii="Courier New" w:hAnsi="Courier New" w:cs="Courier New"/>
        </w:rPr>
      </w:pPr>
      <w:r w:rsidRPr="0031328D">
        <w:rPr>
          <w:rFonts w:ascii="Courier New" w:hAnsi="Courier New" w:cs="Courier New"/>
        </w:rPr>
        <w:lastRenderedPageBreak/>
        <w:t>№ 20 от 20.12.2018г.</w:t>
      </w:r>
    </w:p>
    <w:p w:rsidR="00F54A0C" w:rsidRPr="0031328D" w:rsidRDefault="004355D5" w:rsidP="00F54A0C">
      <w:pPr>
        <w:spacing w:after="0"/>
        <w:jc w:val="right"/>
        <w:rPr>
          <w:rFonts w:ascii="Courier New" w:hAnsi="Courier New" w:cs="Courier New"/>
        </w:rPr>
      </w:pPr>
      <w:r w:rsidRPr="0031328D">
        <w:rPr>
          <w:rFonts w:ascii="Courier New" w:hAnsi="Courier New" w:cs="Courier New"/>
        </w:rPr>
        <w:t>(№ 168 от 30.06.</w:t>
      </w:r>
      <w:r w:rsidR="00F54A0C" w:rsidRPr="0031328D">
        <w:rPr>
          <w:rFonts w:ascii="Courier New" w:hAnsi="Courier New" w:cs="Courier New"/>
        </w:rPr>
        <w:t>2022 г.)</w:t>
      </w:r>
    </w:p>
    <w:p w:rsidR="00F54A0C" w:rsidRPr="00F54A0C" w:rsidRDefault="00F54A0C" w:rsidP="00F54A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54A0C" w:rsidRPr="00F54A0C" w:rsidRDefault="00F54A0C" w:rsidP="00F54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A0C" w:rsidRPr="0031328D" w:rsidRDefault="00F54A0C" w:rsidP="0031328D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1328D">
        <w:rPr>
          <w:rFonts w:ascii="Arial" w:hAnsi="Arial" w:cs="Arial"/>
          <w:b/>
          <w:sz w:val="24"/>
          <w:szCs w:val="24"/>
        </w:rPr>
        <w:t>ПОЛОЖЕНИЕ О МУНИЦИПАЛЬНОМ ДОРОЖНОМ ФОНДЕ МУНИЦИПАЛЬНОГО ОБРАЗОВАНИЯ «ТИХОНОВКА»</w:t>
      </w:r>
    </w:p>
    <w:p w:rsidR="00F54A0C" w:rsidRPr="0031328D" w:rsidRDefault="00F54A0C" w:rsidP="0031328D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54A0C" w:rsidRPr="0031328D" w:rsidRDefault="00F54A0C" w:rsidP="0031328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1328D">
        <w:rPr>
          <w:rFonts w:ascii="Arial" w:hAnsi="Arial" w:cs="Arial"/>
          <w:sz w:val="24"/>
          <w:szCs w:val="24"/>
        </w:rPr>
        <w:t>Настоящее Положение разработано в соответствии с пунктом 5 статьи 179.4 Бюджетного кодекса Российской Федерации, Федеральным законом от 8 ноября 2007 года №257-ФЗ «Об автомобильных дорогах и о дорожной деятельности в Российской Федерации», определяет порядок формирования, и использования бюджетных ассигнований дорожного фонда.</w:t>
      </w:r>
    </w:p>
    <w:p w:rsidR="00F54A0C" w:rsidRPr="0031328D" w:rsidRDefault="00F54A0C" w:rsidP="0031328D">
      <w:pPr>
        <w:tabs>
          <w:tab w:val="left" w:pos="851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54A0C" w:rsidRPr="0031328D" w:rsidRDefault="00F54A0C" w:rsidP="0031328D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1328D">
        <w:rPr>
          <w:rFonts w:ascii="Arial" w:hAnsi="Arial" w:cs="Arial"/>
          <w:b/>
          <w:sz w:val="24"/>
          <w:szCs w:val="24"/>
        </w:rPr>
        <w:t>1. МУНИЦИПАЛЬНЫЙ ДОРОЖНЫЙ ФОНД МУНИЦИПАЛЬНОГО ОБРАЗОВАНИЯ «ТИХОНОВКА» (ДАЛЕЕ – ДОРОЖНЫЙ ФОНД)</w:t>
      </w:r>
    </w:p>
    <w:p w:rsidR="00F54A0C" w:rsidRPr="0031328D" w:rsidRDefault="00F54A0C" w:rsidP="0031328D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54A0C" w:rsidRPr="0031328D" w:rsidRDefault="00F54A0C" w:rsidP="0031328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1328D">
        <w:rPr>
          <w:rFonts w:ascii="Arial" w:hAnsi="Arial" w:cs="Arial"/>
          <w:sz w:val="24"/>
          <w:szCs w:val="24"/>
        </w:rPr>
        <w:t>1.1. Дорожный фонд – часть средств бюджета муниципального образования «Тихоновка», подлежащая использованию в целях финансового обеспечения дорожной деятельности, включающей расходы на подготовку проектно-сметной документации, проведение экспертизы дорог, проведение кадастровых и межевых работ по автомобильным дорогам местного значения, оформление в муниципальную собственность, на строительство, реконструкцию, капитальный ремонт, ремонт и содержание действующей сети автомобильных дорог общего пользования местного значения в границах населенных пунктов муниципального образования «Тихоновка».</w:t>
      </w:r>
    </w:p>
    <w:p w:rsidR="00F54A0C" w:rsidRPr="0031328D" w:rsidRDefault="00F54A0C" w:rsidP="0031328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1328D">
        <w:rPr>
          <w:rFonts w:ascii="Arial" w:hAnsi="Arial" w:cs="Arial"/>
          <w:sz w:val="24"/>
          <w:szCs w:val="24"/>
        </w:rPr>
        <w:t>1.2. Денежные средства дорожного фонда имеют целевое назначение и подлежат расходованию на нужды, связанные с обеспечением дорожной деятельности.</w:t>
      </w:r>
    </w:p>
    <w:p w:rsidR="00F54A0C" w:rsidRPr="0031328D" w:rsidRDefault="00F54A0C" w:rsidP="0031328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54A0C" w:rsidRPr="0031328D" w:rsidRDefault="00F54A0C" w:rsidP="0031328D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1328D">
        <w:rPr>
          <w:rFonts w:ascii="Arial" w:hAnsi="Arial" w:cs="Arial"/>
          <w:b/>
          <w:sz w:val="24"/>
          <w:szCs w:val="24"/>
        </w:rPr>
        <w:t>2. ОБЪЕМ БЮДЖЕТНЫХ АССИГНОВАНИЙ И ИСТОЧНИКИ ФОРМИРОВАНИЯ ДОРОЖНОГО ФОНДА.</w:t>
      </w:r>
    </w:p>
    <w:p w:rsidR="00F54A0C" w:rsidRPr="0031328D" w:rsidRDefault="00F54A0C" w:rsidP="0031328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54A0C" w:rsidRPr="0031328D" w:rsidRDefault="00F54A0C" w:rsidP="0031328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1328D">
        <w:rPr>
          <w:rFonts w:ascii="Arial" w:hAnsi="Arial" w:cs="Arial"/>
          <w:sz w:val="24"/>
          <w:szCs w:val="24"/>
        </w:rPr>
        <w:t>2.1. Объем бюджетных ассигнований дорожного фонда утверждается решением Думы муниципального образования «Тихоновка» о бюджете муниципального образования «Тихоновка» (далее – бюджет поселения) на финансовый год и плановый период.</w:t>
      </w:r>
    </w:p>
    <w:p w:rsidR="00F54A0C" w:rsidRPr="0031328D" w:rsidRDefault="00F54A0C" w:rsidP="0031328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1328D">
        <w:rPr>
          <w:rFonts w:ascii="Arial" w:hAnsi="Arial" w:cs="Arial"/>
          <w:sz w:val="24"/>
          <w:szCs w:val="24"/>
        </w:rPr>
        <w:t>2.1.1. При формировании объема бюджетных ассигнований муниципального дорожного фонда учитываются следующие источники:</w:t>
      </w:r>
    </w:p>
    <w:p w:rsidR="00F54A0C" w:rsidRPr="0031328D" w:rsidRDefault="00F54A0C" w:rsidP="0031328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1328D">
        <w:rPr>
          <w:rFonts w:ascii="Arial" w:hAnsi="Arial" w:cs="Arial"/>
          <w:sz w:val="24"/>
          <w:szCs w:val="24"/>
        </w:rPr>
        <w:t>1)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31328D">
        <w:rPr>
          <w:rFonts w:ascii="Arial" w:hAnsi="Arial" w:cs="Arial"/>
          <w:sz w:val="24"/>
          <w:szCs w:val="24"/>
        </w:rPr>
        <w:t>инжекторных</w:t>
      </w:r>
      <w:proofErr w:type="spellEnd"/>
      <w:r w:rsidRPr="0031328D">
        <w:rPr>
          <w:rFonts w:ascii="Arial" w:hAnsi="Arial" w:cs="Arial"/>
          <w:sz w:val="24"/>
          <w:szCs w:val="24"/>
        </w:rPr>
        <w:t>) двигателей, производимых на территории Российской Федерации, подлежащих зачислению в местный бюджет;</w:t>
      </w:r>
    </w:p>
    <w:p w:rsidR="00F54A0C" w:rsidRPr="0031328D" w:rsidRDefault="00F54A0C" w:rsidP="0031328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1328D">
        <w:rPr>
          <w:rFonts w:ascii="Arial" w:hAnsi="Arial" w:cs="Arial"/>
          <w:sz w:val="24"/>
          <w:szCs w:val="24"/>
        </w:rPr>
        <w:t xml:space="preserve">2) поступления в виде субсидий из бюджета Иркутской области на проектирование и строительство (реконструкцию) капитальный ремонт, ремонт и </w:t>
      </w:r>
      <w:r w:rsidRPr="0031328D">
        <w:rPr>
          <w:rFonts w:ascii="Arial" w:hAnsi="Arial" w:cs="Arial"/>
          <w:sz w:val="24"/>
          <w:szCs w:val="24"/>
        </w:rPr>
        <w:lastRenderedPageBreak/>
        <w:t>содержание автомобильных дорог общего пользования местного значения муниципального образования «Тихоновка»;</w:t>
      </w:r>
    </w:p>
    <w:p w:rsidR="00F54A0C" w:rsidRPr="0031328D" w:rsidRDefault="00F54A0C" w:rsidP="0031328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1328D">
        <w:rPr>
          <w:rFonts w:ascii="Arial" w:hAnsi="Arial" w:cs="Arial"/>
          <w:sz w:val="24"/>
          <w:szCs w:val="24"/>
        </w:rPr>
        <w:t>3) межбюджетные трансферты, получаемые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населенных пунктов в границах муниципального образования «Тихоновка»;</w:t>
      </w:r>
    </w:p>
    <w:p w:rsidR="00F54A0C" w:rsidRPr="0031328D" w:rsidRDefault="00F54A0C" w:rsidP="0031328D">
      <w:pPr>
        <w:pStyle w:val="1"/>
        <w:spacing w:before="0" w:after="0"/>
        <w:ind w:firstLine="709"/>
        <w:jc w:val="both"/>
        <w:rPr>
          <w:rFonts w:cs="Arial"/>
          <w:b w:val="0"/>
          <w:sz w:val="24"/>
          <w:szCs w:val="24"/>
        </w:rPr>
      </w:pPr>
      <w:r w:rsidRPr="0031328D">
        <w:rPr>
          <w:rFonts w:cs="Arial"/>
          <w:b w:val="0"/>
          <w:sz w:val="24"/>
          <w:szCs w:val="24"/>
        </w:rPr>
        <w:t xml:space="preserve">4) денежные средства, поступающие в бюджет муниципального образования «Тихоновка» от уплаты неустоек (пеней, штрафов), а </w:t>
      </w:r>
      <w:r w:rsidR="0031328D" w:rsidRPr="0031328D">
        <w:rPr>
          <w:rFonts w:cs="Arial"/>
          <w:b w:val="0"/>
          <w:sz w:val="24"/>
          <w:szCs w:val="24"/>
        </w:rPr>
        <w:t>также</w:t>
      </w:r>
      <w:r w:rsidRPr="0031328D">
        <w:rPr>
          <w:rFonts w:cs="Arial"/>
          <w:b w:val="0"/>
          <w:sz w:val="24"/>
          <w:szCs w:val="24"/>
        </w:rPr>
        <w:t xml:space="preserve"> от возмещения убытков муниципальных заказчиков, взысканных в установленном порядке в связи с нарушением исполнителем (подрядчиком) условий муниципальных контрактов или иных договоров, финансируемых за счет дорожного фонда, или в связи с уклонением от заключения таких муниципальных контрактов или иных договоров;</w:t>
      </w:r>
    </w:p>
    <w:p w:rsidR="00F54A0C" w:rsidRPr="0031328D" w:rsidRDefault="00F54A0C" w:rsidP="0031328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1328D">
        <w:rPr>
          <w:rFonts w:ascii="Arial" w:hAnsi="Arial" w:cs="Arial"/>
          <w:sz w:val="24"/>
          <w:szCs w:val="24"/>
        </w:rPr>
        <w:t>5) денежные средства, внесенные участником конкурса или аукциона, проводимого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аукционов в случае уклонения участника от заключения муниципального контракта и в иных случаях, установленных законодательством Российской Федерации;</w:t>
      </w:r>
    </w:p>
    <w:p w:rsidR="00F54A0C" w:rsidRPr="0031328D" w:rsidRDefault="00F54A0C" w:rsidP="0031328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1328D">
        <w:rPr>
          <w:rFonts w:ascii="Arial" w:hAnsi="Arial" w:cs="Arial"/>
          <w:sz w:val="24"/>
          <w:szCs w:val="24"/>
        </w:rPr>
        <w:t>6) безвозмездные поступления от физических и юридических лиц, в том числе добровольные пожертвования на финансовое обеспечение дорожной деятельности в отношении автомобильных дорог общего пользования местного значения муниципального образования «Тихоновка».</w:t>
      </w:r>
    </w:p>
    <w:p w:rsidR="00F54A0C" w:rsidRPr="0031328D" w:rsidRDefault="00F54A0C" w:rsidP="0031328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1328D">
        <w:rPr>
          <w:rFonts w:ascii="Arial" w:hAnsi="Arial" w:cs="Arial"/>
          <w:sz w:val="24"/>
          <w:szCs w:val="24"/>
        </w:rPr>
        <w:t>7) платы за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</w:t>
      </w:r>
    </w:p>
    <w:p w:rsidR="00F54A0C" w:rsidRPr="0031328D" w:rsidRDefault="00F54A0C" w:rsidP="0031328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1328D">
        <w:rPr>
          <w:rFonts w:ascii="Arial" w:hAnsi="Arial" w:cs="Arial"/>
          <w:sz w:val="24"/>
          <w:szCs w:val="24"/>
        </w:rPr>
        <w:t>8) штрафов за нарушение правил перевозки крупногабаритных и тяжеловесных грузов по автомобильным дорогам общего пользования местного значения,</w:t>
      </w:r>
    </w:p>
    <w:p w:rsidR="00F54A0C" w:rsidRPr="0031328D" w:rsidRDefault="00F54A0C" w:rsidP="0031328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1328D">
        <w:rPr>
          <w:rFonts w:ascii="Arial" w:hAnsi="Arial" w:cs="Arial"/>
          <w:sz w:val="24"/>
          <w:szCs w:val="24"/>
        </w:rPr>
        <w:t>9) передачи в аренду земельных участков, расположенных в полосе отвода автомобильных дорог общего пользования местного значения,</w:t>
      </w:r>
    </w:p>
    <w:p w:rsidR="00F54A0C" w:rsidRPr="0031328D" w:rsidRDefault="00F54A0C" w:rsidP="0031328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1328D">
        <w:rPr>
          <w:rFonts w:ascii="Arial" w:hAnsi="Arial" w:cs="Arial"/>
          <w:sz w:val="24"/>
          <w:szCs w:val="24"/>
        </w:rPr>
        <w:t>10) прочих неналоговых доходов местного бюджета (в области использования автомобильных дорог общего пользования местного значения и осуществления дорожной деятельности),</w:t>
      </w:r>
    </w:p>
    <w:p w:rsidR="00F54A0C" w:rsidRPr="0031328D" w:rsidRDefault="00F54A0C" w:rsidP="0031328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1328D">
        <w:rPr>
          <w:rFonts w:ascii="Arial" w:hAnsi="Arial" w:cs="Arial"/>
          <w:sz w:val="24"/>
          <w:szCs w:val="24"/>
        </w:rPr>
        <w:t>11) 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(реконструкции), капитального ремонта объектов дорожного сервиса, их эксплуатации рекламных конструкций,</w:t>
      </w:r>
    </w:p>
    <w:p w:rsidR="00F54A0C" w:rsidRPr="0031328D" w:rsidRDefault="00F54A0C" w:rsidP="0031328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1328D">
        <w:rPr>
          <w:rFonts w:ascii="Arial" w:hAnsi="Arial" w:cs="Arial"/>
          <w:sz w:val="24"/>
          <w:szCs w:val="24"/>
        </w:rPr>
        <w:t>12) 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прокладки, переноса, переустройства инженерных коммуникаций, их эксплуатации,</w:t>
      </w:r>
    </w:p>
    <w:p w:rsidR="00F54A0C" w:rsidRPr="0031328D" w:rsidRDefault="00F54A0C" w:rsidP="0031328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1328D">
        <w:rPr>
          <w:rFonts w:ascii="Arial" w:hAnsi="Arial" w:cs="Arial"/>
          <w:sz w:val="24"/>
          <w:szCs w:val="24"/>
        </w:rPr>
        <w:t>13) платы за оказание услуг по присоединению объектов дорожного сервиса к автомобильным дорогам общего пользования местного значения,</w:t>
      </w:r>
    </w:p>
    <w:p w:rsidR="00F54A0C" w:rsidRPr="0031328D" w:rsidRDefault="00F54A0C" w:rsidP="0031328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1328D">
        <w:rPr>
          <w:rFonts w:ascii="Arial" w:hAnsi="Arial" w:cs="Arial"/>
          <w:sz w:val="24"/>
          <w:szCs w:val="24"/>
        </w:rPr>
        <w:lastRenderedPageBreak/>
        <w:t>14) доходов от использования имущества, входящего в состав автомобильных дорог общего пользования местного значения.</w:t>
      </w:r>
    </w:p>
    <w:p w:rsidR="00F54A0C" w:rsidRPr="0031328D" w:rsidRDefault="00F54A0C" w:rsidP="0031328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1328D">
        <w:rPr>
          <w:rFonts w:ascii="Arial" w:hAnsi="Arial" w:cs="Arial"/>
          <w:sz w:val="24"/>
          <w:szCs w:val="24"/>
        </w:rPr>
        <w:t xml:space="preserve">2.1.2. В течение финансового года объем бюджетных ассигнований дорожного фонда может уточняться на сумму поступивших доходов и </w:t>
      </w:r>
      <w:r w:rsidR="0031328D" w:rsidRPr="0031328D">
        <w:rPr>
          <w:rFonts w:ascii="Arial" w:hAnsi="Arial" w:cs="Arial"/>
          <w:sz w:val="24"/>
          <w:szCs w:val="24"/>
        </w:rPr>
        <w:t>объемов бюджетных</w:t>
      </w:r>
      <w:r w:rsidRPr="0031328D">
        <w:rPr>
          <w:rFonts w:ascii="Arial" w:hAnsi="Arial" w:cs="Arial"/>
          <w:sz w:val="24"/>
          <w:szCs w:val="24"/>
        </w:rPr>
        <w:t xml:space="preserve"> ассигнований, указанных в п.2.1.1. настоящего Положения, путем внесения в установленном порядке изменений в бюджет муниципального образования «Тихоновка».</w:t>
      </w:r>
    </w:p>
    <w:p w:rsidR="00F54A0C" w:rsidRPr="0031328D" w:rsidRDefault="00F54A0C" w:rsidP="0031328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54A0C" w:rsidRPr="0031328D" w:rsidRDefault="00F54A0C" w:rsidP="0031328D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1328D">
        <w:rPr>
          <w:rFonts w:ascii="Arial" w:hAnsi="Arial" w:cs="Arial"/>
          <w:b/>
          <w:sz w:val="24"/>
          <w:szCs w:val="24"/>
        </w:rPr>
        <w:t>3. ПОРЯДОК ИСПОЛЬЗОВАНИЯ БЮДЖЕТНЫХ АССИГНОВАНИЙ МУНИЦИПАЛЬНОГО ДОРОЖНОГО ФОНДА</w:t>
      </w:r>
    </w:p>
    <w:p w:rsidR="00F54A0C" w:rsidRPr="0031328D" w:rsidRDefault="00F54A0C" w:rsidP="0031328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54A0C" w:rsidRPr="0031328D" w:rsidRDefault="00F54A0C" w:rsidP="0031328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1328D">
        <w:rPr>
          <w:rFonts w:ascii="Arial" w:hAnsi="Arial" w:cs="Arial"/>
          <w:sz w:val="24"/>
          <w:szCs w:val="24"/>
        </w:rPr>
        <w:t>3.1. Использование бюджетных ассигнований муниципального дорожного фонда муниципального образования «Тихоновка», осуществляется в соответствии со сводной бюджетной росписью местного бюджета, муниципальными правовыми актами и направляется на:</w:t>
      </w:r>
    </w:p>
    <w:p w:rsidR="00F54A0C" w:rsidRPr="0031328D" w:rsidRDefault="00F54A0C" w:rsidP="0031328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1328D">
        <w:rPr>
          <w:rFonts w:ascii="Arial" w:hAnsi="Arial" w:cs="Arial"/>
          <w:sz w:val="24"/>
          <w:szCs w:val="24"/>
        </w:rPr>
        <w:t xml:space="preserve">1) капитальный ремонт, ремонт и содержание автомобильных дорог общего пользования местного значения и </w:t>
      </w:r>
      <w:r w:rsidR="00CC23DD" w:rsidRPr="0031328D">
        <w:rPr>
          <w:rFonts w:ascii="Arial" w:hAnsi="Arial" w:cs="Arial"/>
          <w:sz w:val="24"/>
          <w:szCs w:val="24"/>
        </w:rPr>
        <w:t xml:space="preserve">искусственных сооружений на них, в том числе проведение </w:t>
      </w:r>
      <w:proofErr w:type="spellStart"/>
      <w:r w:rsidR="00CC23DD" w:rsidRPr="0031328D">
        <w:rPr>
          <w:rFonts w:ascii="Arial" w:hAnsi="Arial" w:cs="Arial"/>
          <w:sz w:val="24"/>
          <w:szCs w:val="24"/>
        </w:rPr>
        <w:t>обеспыливания</w:t>
      </w:r>
      <w:proofErr w:type="spellEnd"/>
      <w:r w:rsidR="00CC23DD" w:rsidRPr="0031328D">
        <w:rPr>
          <w:rFonts w:ascii="Arial" w:hAnsi="Arial" w:cs="Arial"/>
          <w:sz w:val="24"/>
          <w:szCs w:val="24"/>
        </w:rPr>
        <w:t xml:space="preserve"> автомобильных дорог;</w:t>
      </w:r>
    </w:p>
    <w:p w:rsidR="00F54A0C" w:rsidRPr="0031328D" w:rsidRDefault="00F54A0C" w:rsidP="0031328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1328D">
        <w:rPr>
          <w:rFonts w:ascii="Arial" w:hAnsi="Arial" w:cs="Arial"/>
          <w:sz w:val="24"/>
          <w:szCs w:val="24"/>
        </w:rPr>
        <w:t>2) строительство и реконструкция автомобильных дорог общего пользования местного значения и искусственных сооружений на них, включая разработку документации по планировке территории в целях размещения автомобильных дорог общего пользования местного значения,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</w:p>
    <w:p w:rsidR="00F54A0C" w:rsidRPr="0031328D" w:rsidRDefault="00F54A0C" w:rsidP="0031328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1328D">
        <w:rPr>
          <w:rFonts w:ascii="Arial" w:hAnsi="Arial" w:cs="Arial"/>
          <w:sz w:val="24"/>
          <w:szCs w:val="24"/>
        </w:rPr>
        <w:t>3) осуществление мероприятий, предусмотренных муниципальной целевой программой, направленных на развитие и сохранение сети автомобильных дорог общего пользования местного значения;</w:t>
      </w:r>
    </w:p>
    <w:p w:rsidR="00F54A0C" w:rsidRPr="0031328D" w:rsidRDefault="00F54A0C" w:rsidP="0031328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1328D">
        <w:rPr>
          <w:rFonts w:ascii="Arial" w:hAnsi="Arial" w:cs="Arial"/>
          <w:sz w:val="24"/>
          <w:szCs w:val="24"/>
        </w:rPr>
        <w:t>4) осуществление мероприятий по ликвидации последствий непреодолимой силы и человеческого фактора на автомобильных дорогах общего пользования местного значения;</w:t>
      </w:r>
    </w:p>
    <w:p w:rsidR="00F54A0C" w:rsidRPr="0031328D" w:rsidRDefault="00F54A0C" w:rsidP="0031328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1328D">
        <w:rPr>
          <w:rFonts w:ascii="Arial" w:hAnsi="Arial" w:cs="Arial"/>
          <w:sz w:val="24"/>
          <w:szCs w:val="24"/>
        </w:rPr>
        <w:t>5) осуществление мероприятий, необходимых для обеспечения развития и функционирования системы управления автомобильными дорогами общего пользования местного значения:</w:t>
      </w:r>
    </w:p>
    <w:p w:rsidR="00F54A0C" w:rsidRPr="0031328D" w:rsidRDefault="00F54A0C" w:rsidP="0031328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1328D">
        <w:rPr>
          <w:rFonts w:ascii="Arial" w:hAnsi="Arial" w:cs="Arial"/>
          <w:sz w:val="24"/>
          <w:szCs w:val="24"/>
        </w:rPr>
        <w:t>а) инвентаризация, паспортизация, диагностика, обследование автомобильных дорог общего пользования местного значения, проведение кадастровых работ, регистрация прав в отношении земельных участков, занимаемых автомобильными дорогами общего пользования местного значения;</w:t>
      </w:r>
    </w:p>
    <w:p w:rsidR="00F54A0C" w:rsidRPr="0031328D" w:rsidRDefault="00F54A0C" w:rsidP="0031328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1328D">
        <w:rPr>
          <w:rFonts w:ascii="Arial" w:hAnsi="Arial" w:cs="Arial"/>
          <w:sz w:val="24"/>
          <w:szCs w:val="24"/>
        </w:rPr>
        <w:t>б) приобретение дорожно-эксплуатационной техники и другого имущества, необходимого для строительства, капитального ремонта, ремонта и содержания автомобильных дорог общего пользования местного значения;</w:t>
      </w:r>
    </w:p>
    <w:p w:rsidR="00F54A0C" w:rsidRPr="0031328D" w:rsidRDefault="00F54A0C" w:rsidP="0031328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1328D">
        <w:rPr>
          <w:rFonts w:ascii="Arial" w:hAnsi="Arial" w:cs="Arial"/>
          <w:sz w:val="24"/>
          <w:szCs w:val="24"/>
        </w:rPr>
        <w:t>в) обустройство автомобильных дорог общего пользования местного значения в целях безопасности дорожного движения, включая</w:t>
      </w:r>
    </w:p>
    <w:p w:rsidR="00F54A0C" w:rsidRPr="0031328D" w:rsidRDefault="00F54A0C" w:rsidP="0031328D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1328D">
        <w:rPr>
          <w:rFonts w:ascii="Arial" w:hAnsi="Arial" w:cs="Arial"/>
          <w:bCs/>
          <w:sz w:val="24"/>
          <w:szCs w:val="24"/>
        </w:rPr>
        <w:t>- приобретение и установку знаков дорожного движения;</w:t>
      </w:r>
    </w:p>
    <w:p w:rsidR="00F54A0C" w:rsidRPr="0031328D" w:rsidRDefault="00F54A0C" w:rsidP="0031328D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1328D">
        <w:rPr>
          <w:rFonts w:ascii="Arial" w:hAnsi="Arial" w:cs="Arial"/>
          <w:bCs/>
          <w:sz w:val="24"/>
          <w:szCs w:val="24"/>
        </w:rPr>
        <w:t xml:space="preserve">-приобретение оборудования и его установка для освещения автомобильных дорог общего пользования местного значения (фонари, лампы, </w:t>
      </w:r>
      <w:r w:rsidRPr="0031328D">
        <w:rPr>
          <w:rFonts w:ascii="Arial" w:hAnsi="Arial" w:cs="Arial"/>
          <w:bCs/>
          <w:sz w:val="24"/>
          <w:szCs w:val="24"/>
        </w:rPr>
        <w:lastRenderedPageBreak/>
        <w:t xml:space="preserve">дросселя, провода, приборы учета электрической энергии, фотореле, магнитные пускатели, </w:t>
      </w:r>
      <w:proofErr w:type="spellStart"/>
      <w:r w:rsidRPr="0031328D">
        <w:rPr>
          <w:rFonts w:ascii="Arial" w:hAnsi="Arial" w:cs="Arial"/>
          <w:bCs/>
          <w:sz w:val="24"/>
          <w:szCs w:val="24"/>
        </w:rPr>
        <w:t>электропатроны</w:t>
      </w:r>
      <w:proofErr w:type="spellEnd"/>
      <w:r w:rsidRPr="0031328D">
        <w:rPr>
          <w:rFonts w:ascii="Arial" w:hAnsi="Arial" w:cs="Arial"/>
          <w:bCs/>
          <w:sz w:val="24"/>
          <w:szCs w:val="24"/>
        </w:rPr>
        <w:t xml:space="preserve"> для ламп и пр.);</w:t>
      </w:r>
    </w:p>
    <w:p w:rsidR="00F54A0C" w:rsidRPr="0031328D" w:rsidRDefault="00F54A0C" w:rsidP="0031328D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1328D">
        <w:rPr>
          <w:rFonts w:ascii="Arial" w:hAnsi="Arial" w:cs="Arial"/>
          <w:bCs/>
          <w:sz w:val="24"/>
          <w:szCs w:val="24"/>
        </w:rPr>
        <w:t>- приобретение и ремонт ящиков управления освещением ЯИО.</w:t>
      </w:r>
    </w:p>
    <w:p w:rsidR="00F54A0C" w:rsidRPr="0031328D" w:rsidRDefault="00F54A0C" w:rsidP="0031328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1328D">
        <w:rPr>
          <w:rFonts w:ascii="Arial" w:hAnsi="Arial" w:cs="Arial"/>
          <w:sz w:val="24"/>
          <w:szCs w:val="24"/>
        </w:rPr>
        <w:t>-строительство (устройство), капитальный ремонт, ремонт и содержание пешеходных переходов и тротуаров на автомобильных дорогах общего пользования местного значения, а также приобретение мат</w:t>
      </w:r>
      <w:r w:rsidR="00CC23DD" w:rsidRPr="0031328D">
        <w:rPr>
          <w:rFonts w:ascii="Arial" w:hAnsi="Arial" w:cs="Arial"/>
          <w:sz w:val="24"/>
          <w:szCs w:val="24"/>
        </w:rPr>
        <w:t>ериалов на вышеуказанные работы;</w:t>
      </w:r>
    </w:p>
    <w:p w:rsidR="00CC23DD" w:rsidRPr="0031328D" w:rsidRDefault="00CC23DD" w:rsidP="0031328D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1328D">
        <w:rPr>
          <w:rFonts w:ascii="Arial" w:hAnsi="Arial" w:cs="Arial"/>
          <w:sz w:val="24"/>
          <w:szCs w:val="24"/>
        </w:rPr>
        <w:t>-приобретение и установка автобусных павильонов.</w:t>
      </w:r>
    </w:p>
    <w:p w:rsidR="00F54A0C" w:rsidRPr="0031328D" w:rsidRDefault="00F54A0C" w:rsidP="0031328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1328D">
        <w:rPr>
          <w:rFonts w:ascii="Arial" w:hAnsi="Arial" w:cs="Arial"/>
          <w:sz w:val="24"/>
          <w:szCs w:val="24"/>
        </w:rPr>
        <w:t xml:space="preserve">г) содержание дорожно-эксплуатационной техники, механизмов и агрегатов, материалов, необходимых для строительства, капитального ремонта, ремонта и содержания автомобильных дорог общего пользования местного значения, а именно затраты на постановку на учет и страхование дорожно-эксплуатационной техники, приобретение ГСМ, запчастей, заработная плата с отчислениями, затраты по перевозке строительных материалов. </w:t>
      </w:r>
    </w:p>
    <w:p w:rsidR="00F54A0C" w:rsidRPr="0031328D" w:rsidRDefault="00F54A0C" w:rsidP="0031328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1328D">
        <w:rPr>
          <w:rFonts w:ascii="Arial" w:hAnsi="Arial" w:cs="Arial"/>
          <w:sz w:val="24"/>
          <w:szCs w:val="24"/>
        </w:rPr>
        <w:t>6) приобретение стройматериалов для ремонта автомобильных дорог общего пользования местного значения.</w:t>
      </w:r>
    </w:p>
    <w:p w:rsidR="00F54A0C" w:rsidRPr="0031328D" w:rsidRDefault="00F54A0C" w:rsidP="0031328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1328D">
        <w:rPr>
          <w:rFonts w:ascii="Arial" w:hAnsi="Arial" w:cs="Arial"/>
          <w:sz w:val="24"/>
          <w:szCs w:val="24"/>
        </w:rPr>
        <w:t>7) финансирование мероприятий в сфере дорожной деятельности:</w:t>
      </w:r>
    </w:p>
    <w:p w:rsidR="00F54A0C" w:rsidRPr="0031328D" w:rsidRDefault="00F54A0C" w:rsidP="0031328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1328D">
        <w:rPr>
          <w:rFonts w:ascii="Arial" w:hAnsi="Arial" w:cs="Arial"/>
          <w:sz w:val="24"/>
          <w:szCs w:val="24"/>
        </w:rPr>
        <w:t xml:space="preserve">- для оплаты производства работ по освещению дорог общего пользования </w:t>
      </w:r>
      <w:bookmarkStart w:id="0" w:name="_GoBack"/>
      <w:bookmarkEnd w:id="0"/>
      <w:r w:rsidRPr="0031328D">
        <w:rPr>
          <w:rFonts w:ascii="Arial" w:hAnsi="Arial" w:cs="Arial"/>
          <w:sz w:val="24"/>
          <w:szCs w:val="24"/>
        </w:rPr>
        <w:t>местного значения сельского поселения «Тихоновка»;</w:t>
      </w:r>
    </w:p>
    <w:p w:rsidR="00F54A0C" w:rsidRPr="0031328D" w:rsidRDefault="00F54A0C" w:rsidP="0031328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1328D">
        <w:rPr>
          <w:rFonts w:ascii="Arial" w:hAnsi="Arial" w:cs="Arial"/>
          <w:sz w:val="24"/>
          <w:szCs w:val="24"/>
        </w:rPr>
        <w:t>- оплата за потребление электрической энергии по освещению дорог общего пользования местного значения сельского поселения «Тихоновка»;</w:t>
      </w:r>
    </w:p>
    <w:p w:rsidR="00F54A0C" w:rsidRPr="0031328D" w:rsidRDefault="00F54A0C" w:rsidP="0031328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1328D">
        <w:rPr>
          <w:rFonts w:ascii="Arial" w:hAnsi="Arial" w:cs="Arial"/>
          <w:sz w:val="24"/>
          <w:szCs w:val="24"/>
        </w:rPr>
        <w:t>- на осуществление иных полномочий в области использования улично-дорожной сети общего пользования местного значения и сооружений на них и осуществление дорожной деятельности в соответствии с законодательством Российской Федерации</w:t>
      </w:r>
    </w:p>
    <w:p w:rsidR="00F54A0C" w:rsidRPr="0031328D" w:rsidRDefault="00F54A0C" w:rsidP="0031328D">
      <w:pPr>
        <w:tabs>
          <w:tab w:val="left" w:pos="540"/>
          <w:tab w:val="left" w:pos="709"/>
          <w:tab w:val="left" w:pos="85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1328D">
        <w:rPr>
          <w:rFonts w:ascii="Arial" w:hAnsi="Arial" w:cs="Arial"/>
          <w:sz w:val="24"/>
          <w:szCs w:val="24"/>
        </w:rPr>
        <w:t>3.2.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фонда в очередном финансовом году.</w:t>
      </w:r>
    </w:p>
    <w:p w:rsidR="00F54A0C" w:rsidRPr="0031328D" w:rsidRDefault="00F54A0C" w:rsidP="0031328D">
      <w:pPr>
        <w:tabs>
          <w:tab w:val="left" w:pos="540"/>
          <w:tab w:val="left" w:pos="709"/>
          <w:tab w:val="left" w:pos="85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1328D">
        <w:rPr>
          <w:rFonts w:ascii="Arial" w:hAnsi="Arial" w:cs="Arial"/>
          <w:sz w:val="24"/>
          <w:szCs w:val="24"/>
        </w:rPr>
        <w:t>3.3. Главным распорядителем средств</w:t>
      </w:r>
      <w:r w:rsidRPr="0031328D">
        <w:rPr>
          <w:rFonts w:ascii="Arial" w:hAnsi="Arial" w:cs="Arial"/>
          <w:color w:val="FF0000"/>
          <w:sz w:val="24"/>
          <w:szCs w:val="24"/>
        </w:rPr>
        <w:t xml:space="preserve"> </w:t>
      </w:r>
      <w:r w:rsidRPr="0031328D">
        <w:rPr>
          <w:rFonts w:ascii="Arial" w:hAnsi="Arial" w:cs="Arial"/>
          <w:sz w:val="24"/>
          <w:szCs w:val="24"/>
        </w:rPr>
        <w:t>муниципального дорожного фонда является администрация муниципального образования «Тихоновка».</w:t>
      </w:r>
    </w:p>
    <w:p w:rsidR="00F54A0C" w:rsidRPr="0031328D" w:rsidRDefault="00F54A0C" w:rsidP="0031328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11C" w:rsidRPr="0031328D" w:rsidRDefault="0000711C" w:rsidP="0031328D">
      <w:pPr>
        <w:tabs>
          <w:tab w:val="left" w:pos="3240"/>
          <w:tab w:val="left" w:pos="4905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11C" w:rsidRPr="0031328D" w:rsidRDefault="0000711C" w:rsidP="0031328D">
      <w:pPr>
        <w:tabs>
          <w:tab w:val="left" w:pos="3240"/>
          <w:tab w:val="left" w:pos="4905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11C" w:rsidRPr="0031328D" w:rsidRDefault="0000711C" w:rsidP="0031328D">
      <w:pPr>
        <w:tabs>
          <w:tab w:val="left" w:pos="3240"/>
          <w:tab w:val="left" w:pos="4905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11C" w:rsidRPr="0031328D" w:rsidRDefault="0000711C" w:rsidP="0031328D">
      <w:pPr>
        <w:tabs>
          <w:tab w:val="left" w:pos="3240"/>
          <w:tab w:val="left" w:pos="4905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11C" w:rsidRPr="0031328D" w:rsidRDefault="0000711C" w:rsidP="0031328D">
      <w:pPr>
        <w:tabs>
          <w:tab w:val="left" w:pos="3240"/>
          <w:tab w:val="left" w:pos="4905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11C" w:rsidRPr="0031328D" w:rsidRDefault="0000711C" w:rsidP="0031328D">
      <w:pPr>
        <w:tabs>
          <w:tab w:val="left" w:pos="3240"/>
          <w:tab w:val="left" w:pos="4905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11C" w:rsidRPr="0031328D" w:rsidRDefault="0000711C" w:rsidP="0031328D">
      <w:pPr>
        <w:tabs>
          <w:tab w:val="left" w:pos="3240"/>
          <w:tab w:val="left" w:pos="4905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11C" w:rsidRPr="0031328D" w:rsidRDefault="0000711C" w:rsidP="0031328D">
      <w:pPr>
        <w:tabs>
          <w:tab w:val="left" w:pos="3240"/>
          <w:tab w:val="left" w:pos="4905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9076E" w:rsidRPr="0031328D" w:rsidRDefault="00F9076E" w:rsidP="0031328D">
      <w:pPr>
        <w:tabs>
          <w:tab w:val="left" w:pos="3240"/>
          <w:tab w:val="left" w:pos="4905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9076E" w:rsidRPr="0031328D" w:rsidRDefault="00F9076E" w:rsidP="0031328D">
      <w:pPr>
        <w:tabs>
          <w:tab w:val="left" w:pos="3240"/>
          <w:tab w:val="left" w:pos="4905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9076E" w:rsidRPr="0031328D" w:rsidRDefault="00F9076E" w:rsidP="0031328D">
      <w:pPr>
        <w:tabs>
          <w:tab w:val="left" w:pos="3240"/>
          <w:tab w:val="left" w:pos="4905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11C" w:rsidRPr="0031328D" w:rsidRDefault="0000711C" w:rsidP="0031328D">
      <w:pPr>
        <w:tabs>
          <w:tab w:val="left" w:pos="3240"/>
          <w:tab w:val="left" w:pos="4905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0711C" w:rsidRPr="0031328D" w:rsidRDefault="0000711C" w:rsidP="0031328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D0E0E" w:rsidRPr="0031328D" w:rsidRDefault="00DD0E0E" w:rsidP="0031328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sectPr w:rsidR="00DD0E0E" w:rsidRPr="0031328D" w:rsidSect="0069121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0B8F"/>
    <w:multiLevelType w:val="hybridMultilevel"/>
    <w:tmpl w:val="9D5A1E6E"/>
    <w:lvl w:ilvl="0" w:tplc="D840BA96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711C"/>
    <w:rsid w:val="0000711C"/>
    <w:rsid w:val="00062582"/>
    <w:rsid w:val="000F33C5"/>
    <w:rsid w:val="00153728"/>
    <w:rsid w:val="0016572A"/>
    <w:rsid w:val="002F0202"/>
    <w:rsid w:val="0031328D"/>
    <w:rsid w:val="003308C9"/>
    <w:rsid w:val="003804EC"/>
    <w:rsid w:val="004355D5"/>
    <w:rsid w:val="00513130"/>
    <w:rsid w:val="007578B7"/>
    <w:rsid w:val="007A2A20"/>
    <w:rsid w:val="009E28C0"/>
    <w:rsid w:val="00A53441"/>
    <w:rsid w:val="00A6162A"/>
    <w:rsid w:val="00C4219E"/>
    <w:rsid w:val="00CC23DD"/>
    <w:rsid w:val="00DD0E0E"/>
    <w:rsid w:val="00ED32AF"/>
    <w:rsid w:val="00F125AA"/>
    <w:rsid w:val="00F329B0"/>
    <w:rsid w:val="00F54A0C"/>
    <w:rsid w:val="00F9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22817"/>
  <w15:docId w15:val="{3819F144-D70F-447E-8AB8-80295757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2AF"/>
  </w:style>
  <w:style w:type="paragraph" w:styleId="1">
    <w:name w:val="heading 1"/>
    <w:basedOn w:val="a"/>
    <w:next w:val="a"/>
    <w:link w:val="10"/>
    <w:qFormat/>
    <w:rsid w:val="0000711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00711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11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00711C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2F02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4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17</cp:revision>
  <cp:lastPrinted>2023-05-26T03:44:00Z</cp:lastPrinted>
  <dcterms:created xsi:type="dcterms:W3CDTF">2018-12-18T02:58:00Z</dcterms:created>
  <dcterms:modified xsi:type="dcterms:W3CDTF">2023-06-06T08:38:00Z</dcterms:modified>
</cp:coreProperties>
</file>